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2A2E9B" w14:textId="2F4C66F4" w:rsidR="009A00AE" w:rsidRPr="008E4584" w:rsidRDefault="009A00AE" w:rsidP="008E4584">
      <w:pPr>
        <w:spacing w:line="276" w:lineRule="auto"/>
        <w:rPr>
          <w:rFonts w:ascii="Lato" w:hAnsi="Lato"/>
          <w:sz w:val="21"/>
          <w:szCs w:val="21"/>
        </w:rPr>
      </w:pPr>
      <w:r w:rsidRPr="008E4584">
        <w:rPr>
          <w:rFonts w:ascii="Lato" w:hAnsi="Lato"/>
          <w:b/>
          <w:bCs/>
          <w:sz w:val="21"/>
          <w:szCs w:val="21"/>
          <w:u w:val="single"/>
        </w:rPr>
        <w:t>Aaron Klein Biography — Long Form</w:t>
      </w:r>
    </w:p>
    <w:p w14:paraId="25FA47EC" w14:textId="77777777" w:rsidR="009A00AE" w:rsidRPr="008E4584" w:rsidRDefault="009A00AE" w:rsidP="008E4584">
      <w:pPr>
        <w:spacing w:line="276" w:lineRule="auto"/>
        <w:rPr>
          <w:rFonts w:ascii="Lato" w:hAnsi="Lato"/>
          <w:sz w:val="21"/>
          <w:szCs w:val="21"/>
        </w:rPr>
      </w:pPr>
    </w:p>
    <w:p w14:paraId="15E3054A" w14:textId="77777777" w:rsidR="00E80F8A" w:rsidRPr="008E4584" w:rsidRDefault="009A00AE" w:rsidP="008E4584">
      <w:pPr>
        <w:spacing w:line="276" w:lineRule="auto"/>
        <w:rPr>
          <w:rFonts w:ascii="Lato" w:hAnsi="Lato"/>
          <w:sz w:val="21"/>
          <w:szCs w:val="21"/>
        </w:rPr>
      </w:pPr>
      <w:r w:rsidRPr="008E4584">
        <w:rPr>
          <w:rFonts w:ascii="Lato" w:hAnsi="Lato"/>
          <w:sz w:val="21"/>
          <w:szCs w:val="21"/>
        </w:rPr>
        <w:t>Aaron Klein</w:t>
      </w:r>
      <w:r w:rsidR="00E80F8A" w:rsidRPr="008E4584">
        <w:rPr>
          <w:rFonts w:ascii="Lato" w:hAnsi="Lato"/>
          <w:sz w:val="21"/>
          <w:szCs w:val="21"/>
        </w:rPr>
        <w:t>’s professional career has been marked as a builder — of companies, of teams, of organizational culture, and of software beloved by customers.</w:t>
      </w:r>
    </w:p>
    <w:p w14:paraId="53AE2FE8" w14:textId="77777777" w:rsidR="00B84575" w:rsidRPr="008E4584" w:rsidRDefault="00B84575" w:rsidP="008E4584">
      <w:pPr>
        <w:spacing w:line="276" w:lineRule="auto"/>
        <w:rPr>
          <w:rFonts w:ascii="Lato" w:hAnsi="Lato"/>
          <w:sz w:val="21"/>
          <w:szCs w:val="21"/>
        </w:rPr>
      </w:pPr>
    </w:p>
    <w:p w14:paraId="5ABFC895" w14:textId="28350158" w:rsidR="00404146" w:rsidRDefault="00404146" w:rsidP="008E4584">
      <w:pPr>
        <w:spacing w:line="276" w:lineRule="auto"/>
        <w:rPr>
          <w:rFonts w:ascii="Lato" w:hAnsi="Lato"/>
          <w:sz w:val="21"/>
          <w:szCs w:val="21"/>
        </w:rPr>
      </w:pPr>
      <w:bookmarkStart w:id="0" w:name="OLE_LINK1"/>
      <w:r w:rsidRPr="00404146">
        <w:rPr>
          <w:rFonts w:ascii="Lato" w:hAnsi="Lato"/>
          <w:sz w:val="21"/>
          <w:szCs w:val="21"/>
        </w:rPr>
        <w:t>In 2025, he founded Contio to build technology that amplifies the impact of human relationships</w:t>
      </w:r>
      <w:r>
        <w:rPr>
          <w:rFonts w:ascii="Lato" w:hAnsi="Lato"/>
          <w:sz w:val="21"/>
          <w:szCs w:val="21"/>
        </w:rPr>
        <w:t>, leveraging artificial intelligence to help relationship-driven professionals flow their conversations straight into the work — and maximizing the context, judgment, and expertise they bring to the table.</w:t>
      </w:r>
    </w:p>
    <w:bookmarkEnd w:id="0"/>
    <w:p w14:paraId="6B2F210F" w14:textId="77777777" w:rsidR="00CD2D25" w:rsidRPr="008E4584" w:rsidRDefault="00CD2D25" w:rsidP="008E4584">
      <w:pPr>
        <w:spacing w:line="276" w:lineRule="auto"/>
        <w:rPr>
          <w:rFonts w:ascii="Lato" w:hAnsi="Lato"/>
          <w:sz w:val="21"/>
          <w:szCs w:val="21"/>
        </w:rPr>
      </w:pPr>
    </w:p>
    <w:p w14:paraId="3EFBC8B2" w14:textId="1C357E41" w:rsidR="009A00AE" w:rsidRPr="008E4584" w:rsidRDefault="00B84575" w:rsidP="008E4584">
      <w:pPr>
        <w:spacing w:line="276" w:lineRule="auto"/>
        <w:rPr>
          <w:rFonts w:ascii="Lato" w:hAnsi="Lato"/>
          <w:sz w:val="21"/>
          <w:szCs w:val="21"/>
        </w:rPr>
      </w:pPr>
      <w:r w:rsidRPr="008E4584">
        <w:rPr>
          <w:rFonts w:ascii="Lato" w:hAnsi="Lato"/>
          <w:sz w:val="21"/>
          <w:szCs w:val="21"/>
        </w:rPr>
        <w:t xml:space="preserve">Prior to Contio, Klein was the </w:t>
      </w:r>
      <w:r w:rsidR="001459F8" w:rsidRPr="008E4584">
        <w:rPr>
          <w:rFonts w:ascii="Lato" w:hAnsi="Lato"/>
          <w:sz w:val="21"/>
          <w:szCs w:val="21"/>
        </w:rPr>
        <w:t>founding</w:t>
      </w:r>
      <w:r w:rsidRPr="008E4584">
        <w:rPr>
          <w:rFonts w:ascii="Lato" w:hAnsi="Lato"/>
          <w:sz w:val="21"/>
          <w:szCs w:val="21"/>
        </w:rPr>
        <w:t xml:space="preserve"> CEO of Riskalyze, which </w:t>
      </w:r>
      <w:r w:rsidR="001459F8" w:rsidRPr="008E4584">
        <w:rPr>
          <w:rFonts w:ascii="Lato" w:hAnsi="Lato"/>
          <w:sz w:val="21"/>
          <w:szCs w:val="21"/>
        </w:rPr>
        <w:t xml:space="preserve">started </w:t>
      </w:r>
      <w:r w:rsidRPr="008E4584">
        <w:rPr>
          <w:rFonts w:ascii="Lato" w:hAnsi="Lato"/>
          <w:sz w:val="21"/>
          <w:szCs w:val="21"/>
        </w:rPr>
        <w:t>in his basement in 2011</w:t>
      </w:r>
      <w:r w:rsidR="00B26530" w:rsidRPr="008E4584">
        <w:rPr>
          <w:rFonts w:ascii="Lato" w:hAnsi="Lato"/>
          <w:sz w:val="21"/>
          <w:szCs w:val="21"/>
        </w:rPr>
        <w:t>.</w:t>
      </w:r>
      <w:r w:rsidRPr="008E4584">
        <w:rPr>
          <w:rFonts w:ascii="Lato" w:hAnsi="Lato"/>
          <w:sz w:val="21"/>
          <w:szCs w:val="21"/>
        </w:rPr>
        <w:t xml:space="preserve"> </w:t>
      </w:r>
      <w:r w:rsidR="00B26530" w:rsidRPr="008E4584">
        <w:rPr>
          <w:rFonts w:ascii="Lato" w:hAnsi="Lato"/>
          <w:sz w:val="21"/>
          <w:szCs w:val="21"/>
        </w:rPr>
        <w:t xml:space="preserve">It </w:t>
      </w:r>
      <w:r w:rsidRPr="008E4584">
        <w:rPr>
          <w:rFonts w:ascii="Lato" w:hAnsi="Lato"/>
          <w:sz w:val="21"/>
          <w:szCs w:val="21"/>
        </w:rPr>
        <w:t xml:space="preserve">rebranded as Nitrogen after Hg </w:t>
      </w:r>
      <w:r w:rsidR="00BA103A" w:rsidRPr="008E4584">
        <w:rPr>
          <w:rFonts w:ascii="Lato" w:hAnsi="Lato"/>
          <w:sz w:val="21"/>
          <w:szCs w:val="21"/>
        </w:rPr>
        <w:t xml:space="preserve">Capital became its majority owner in 2021. </w:t>
      </w:r>
      <w:r w:rsidRPr="008E4584">
        <w:rPr>
          <w:rFonts w:ascii="Lato" w:hAnsi="Lato"/>
          <w:sz w:val="21"/>
          <w:szCs w:val="21"/>
        </w:rPr>
        <w:t>H</w:t>
      </w:r>
      <w:r w:rsidR="009A00AE" w:rsidRPr="008E4584">
        <w:rPr>
          <w:rFonts w:ascii="Lato" w:hAnsi="Lato"/>
          <w:sz w:val="21"/>
          <w:szCs w:val="21"/>
        </w:rPr>
        <w:t xml:space="preserve">e led the company through 42 consecutive quarters of growth, scaling to serve tens of thousands of financial advisors, and twice being named one of the world’s 10 most innovative companies in finance by Fast Company Magazine. He </w:t>
      </w:r>
      <w:r w:rsidR="00EE4705" w:rsidRPr="008E4584">
        <w:rPr>
          <w:rFonts w:ascii="Lato" w:hAnsi="Lato"/>
          <w:sz w:val="21"/>
          <w:szCs w:val="21"/>
        </w:rPr>
        <w:t>passed the baton to his successor</w:t>
      </w:r>
      <w:r w:rsidR="009A00AE" w:rsidRPr="008E4584">
        <w:rPr>
          <w:rFonts w:ascii="Lato" w:hAnsi="Lato"/>
          <w:sz w:val="21"/>
          <w:szCs w:val="21"/>
        </w:rPr>
        <w:t xml:space="preserve"> in 2023, and continues to serve on the firm’s Board of Directors.</w:t>
      </w:r>
    </w:p>
    <w:p w14:paraId="5C4F2403" w14:textId="77777777" w:rsidR="009A00AE" w:rsidRPr="008E4584" w:rsidRDefault="009A00AE" w:rsidP="008E4584">
      <w:pPr>
        <w:spacing w:line="276" w:lineRule="auto"/>
        <w:rPr>
          <w:rFonts w:ascii="Lato" w:hAnsi="Lato"/>
          <w:sz w:val="21"/>
          <w:szCs w:val="21"/>
        </w:rPr>
      </w:pPr>
    </w:p>
    <w:p w14:paraId="63256EA4" w14:textId="7B5A3C24" w:rsidR="009A00AE" w:rsidRPr="008E4584" w:rsidRDefault="009A00AE" w:rsidP="008E4584">
      <w:pPr>
        <w:spacing w:line="276" w:lineRule="auto"/>
        <w:rPr>
          <w:rFonts w:ascii="Lato" w:hAnsi="Lato"/>
          <w:sz w:val="21"/>
          <w:szCs w:val="21"/>
        </w:rPr>
      </w:pPr>
      <w:r w:rsidRPr="008E4584">
        <w:rPr>
          <w:rFonts w:ascii="Lato" w:hAnsi="Lato"/>
          <w:sz w:val="21"/>
          <w:szCs w:val="21"/>
        </w:rPr>
        <w:t xml:space="preserve">Aaron has spoken at conferences and events such as the Fearless Investing Summit, </w:t>
      </w:r>
      <w:proofErr w:type="spellStart"/>
      <w:r w:rsidRPr="008E4584">
        <w:rPr>
          <w:rFonts w:ascii="Lato" w:hAnsi="Lato"/>
          <w:sz w:val="21"/>
          <w:szCs w:val="21"/>
        </w:rPr>
        <w:t>DataDisrupt</w:t>
      </w:r>
      <w:proofErr w:type="spellEnd"/>
      <w:r w:rsidRPr="008E4584">
        <w:rPr>
          <w:rFonts w:ascii="Lato" w:hAnsi="Lato"/>
          <w:sz w:val="21"/>
          <w:szCs w:val="21"/>
        </w:rPr>
        <w:t xml:space="preserve">, Startup Grind, T3, Tiburon CEO Summit, Wealth Management CEO Roundtable, the Benzinga Fintech Awards, Lifesong Celebrate Life, </w:t>
      </w:r>
      <w:r w:rsidR="004774EE">
        <w:rPr>
          <w:rFonts w:ascii="Lato" w:hAnsi="Lato"/>
          <w:sz w:val="21"/>
          <w:szCs w:val="21"/>
        </w:rPr>
        <w:t xml:space="preserve">DEBO Orphan Summit, </w:t>
      </w:r>
      <w:r w:rsidRPr="008E4584">
        <w:rPr>
          <w:rFonts w:ascii="Lato" w:hAnsi="Lato"/>
          <w:sz w:val="21"/>
          <w:szCs w:val="21"/>
        </w:rPr>
        <w:t>and an untold number of conferences for wealth management enterprises such as TD Ameritrade, Pershing, Carson Wealth, SSG, United Planners, Founders Financial, and more.</w:t>
      </w:r>
    </w:p>
    <w:p w14:paraId="2E126478" w14:textId="77777777" w:rsidR="009A00AE" w:rsidRPr="008E4584" w:rsidRDefault="009A00AE" w:rsidP="008E4584">
      <w:pPr>
        <w:spacing w:line="276" w:lineRule="auto"/>
        <w:rPr>
          <w:rFonts w:ascii="Lato" w:hAnsi="Lato"/>
          <w:sz w:val="21"/>
          <w:szCs w:val="21"/>
        </w:rPr>
      </w:pPr>
    </w:p>
    <w:p w14:paraId="12A50FBC" w14:textId="660C2ECC" w:rsidR="009A00AE" w:rsidRPr="008E4584" w:rsidRDefault="009A00AE" w:rsidP="008E4584">
      <w:pPr>
        <w:spacing w:line="276" w:lineRule="auto"/>
        <w:rPr>
          <w:rFonts w:ascii="Lato" w:hAnsi="Lato"/>
          <w:sz w:val="21"/>
          <w:szCs w:val="21"/>
        </w:rPr>
      </w:pPr>
      <w:r w:rsidRPr="008E4584">
        <w:rPr>
          <w:rFonts w:ascii="Lato" w:hAnsi="Lato"/>
          <w:sz w:val="21"/>
          <w:szCs w:val="21"/>
        </w:rPr>
        <w:t>Aaron is married to Cacey Klein, and they are parents to an amazing Korean-Ethiopian-American family that consists of Spencer, Emma and Teddy.</w:t>
      </w:r>
      <w:r w:rsidR="00684D69" w:rsidRPr="008E4584">
        <w:rPr>
          <w:rFonts w:ascii="Lato" w:hAnsi="Lato"/>
          <w:sz w:val="21"/>
          <w:szCs w:val="21"/>
        </w:rPr>
        <w:t xml:space="preserve"> Together, they cofounded Hope Takes Root, an initiative to use capitalism to change the future for orphans and at-risk kids in Ethiopia.</w:t>
      </w:r>
      <w:r w:rsidRPr="008E4584">
        <w:rPr>
          <w:rFonts w:ascii="Lato" w:hAnsi="Lato"/>
          <w:sz w:val="21"/>
          <w:szCs w:val="21"/>
        </w:rPr>
        <w:t xml:space="preserve"> They reside in Eagle, Idaho, and absolutely love it.</w:t>
      </w:r>
    </w:p>
    <w:p w14:paraId="6159655A" w14:textId="77777777" w:rsidR="009A00AE" w:rsidRPr="008E4584" w:rsidRDefault="009A00AE" w:rsidP="008E4584">
      <w:pPr>
        <w:spacing w:line="276" w:lineRule="auto"/>
        <w:rPr>
          <w:rFonts w:ascii="Lato" w:hAnsi="Lato"/>
          <w:sz w:val="21"/>
          <w:szCs w:val="21"/>
        </w:rPr>
      </w:pPr>
    </w:p>
    <w:p w14:paraId="324DCF24" w14:textId="5E3A076B" w:rsidR="009A00AE" w:rsidRPr="008E4584" w:rsidRDefault="009A00AE" w:rsidP="008E4584">
      <w:pPr>
        <w:spacing w:line="276" w:lineRule="auto"/>
        <w:rPr>
          <w:rFonts w:ascii="Lato" w:hAnsi="Lato"/>
          <w:sz w:val="21"/>
          <w:szCs w:val="21"/>
        </w:rPr>
      </w:pPr>
      <w:r w:rsidRPr="008E4584">
        <w:rPr>
          <w:rFonts w:ascii="Lato" w:hAnsi="Lato"/>
          <w:sz w:val="21"/>
          <w:szCs w:val="21"/>
        </w:rPr>
        <w:t>Aaron also sits on board</w:t>
      </w:r>
      <w:r w:rsidR="006D0647">
        <w:rPr>
          <w:rFonts w:ascii="Lato" w:hAnsi="Lato"/>
          <w:sz w:val="21"/>
          <w:szCs w:val="21"/>
        </w:rPr>
        <w:t>s</w:t>
      </w:r>
      <w:r w:rsidRPr="008E4584">
        <w:rPr>
          <w:rFonts w:ascii="Lato" w:hAnsi="Lato"/>
          <w:sz w:val="21"/>
          <w:szCs w:val="21"/>
        </w:rPr>
        <w:t xml:space="preserve"> </w:t>
      </w:r>
      <w:r w:rsidR="006D0647">
        <w:rPr>
          <w:rFonts w:ascii="Lato" w:hAnsi="Lato"/>
          <w:sz w:val="21"/>
          <w:szCs w:val="21"/>
        </w:rPr>
        <w:t>for</w:t>
      </w:r>
      <w:r w:rsidRPr="008E4584">
        <w:rPr>
          <w:rFonts w:ascii="Lato" w:hAnsi="Lato"/>
          <w:sz w:val="21"/>
          <w:szCs w:val="21"/>
        </w:rPr>
        <w:t xml:space="preserve"> </w:t>
      </w:r>
      <w:r w:rsidR="0092592F" w:rsidRPr="008E4584">
        <w:rPr>
          <w:rFonts w:ascii="Lato" w:hAnsi="Lato"/>
          <w:sz w:val="21"/>
          <w:szCs w:val="21"/>
        </w:rPr>
        <w:t>Mountain States Policy Center, a bipartisan think tank advancing free markets in public policy</w:t>
      </w:r>
      <w:r w:rsidR="006D0647">
        <w:rPr>
          <w:rFonts w:ascii="Lato" w:hAnsi="Lato"/>
          <w:sz w:val="21"/>
          <w:szCs w:val="21"/>
        </w:rPr>
        <w:t>, and Advisors Excel, one of the fastest-growing wealth management firms in the country</w:t>
      </w:r>
      <w:r w:rsidRPr="008E4584">
        <w:rPr>
          <w:rFonts w:ascii="Lato" w:hAnsi="Lato"/>
          <w:sz w:val="21"/>
          <w:szCs w:val="21"/>
        </w:rPr>
        <w:t>.</w:t>
      </w:r>
      <w:r w:rsidR="00684D69" w:rsidRPr="008E4584">
        <w:rPr>
          <w:rFonts w:ascii="Lato" w:hAnsi="Lato"/>
          <w:sz w:val="21"/>
          <w:szCs w:val="21"/>
        </w:rPr>
        <w:t xml:space="preserve"> </w:t>
      </w:r>
      <w:r w:rsidRPr="008E4584">
        <w:rPr>
          <w:rFonts w:ascii="Lato" w:hAnsi="Lato"/>
          <w:sz w:val="21"/>
          <w:szCs w:val="21"/>
        </w:rPr>
        <w:t>Previously, he was elected three times to serve as a community college trustee, serving from 2004 to 2016. Investment News has named him one of the industry’s top 40 under 40 executives</w:t>
      </w:r>
      <w:r w:rsidR="00684D69" w:rsidRPr="008E4584">
        <w:rPr>
          <w:rFonts w:ascii="Lato" w:hAnsi="Lato"/>
          <w:sz w:val="21"/>
          <w:szCs w:val="21"/>
        </w:rPr>
        <w:t>, and the Wealth Management Industry Awards honored him as CEO of the Year in 2023.</w:t>
      </w:r>
    </w:p>
    <w:p w14:paraId="6AD1B6C7" w14:textId="77777777" w:rsidR="009A00AE" w:rsidRPr="008E4584" w:rsidRDefault="009A00AE" w:rsidP="008E4584">
      <w:pPr>
        <w:spacing w:line="276" w:lineRule="auto"/>
        <w:rPr>
          <w:rFonts w:ascii="Lato" w:hAnsi="Lato"/>
          <w:sz w:val="21"/>
          <w:szCs w:val="21"/>
        </w:rPr>
      </w:pPr>
    </w:p>
    <w:p w14:paraId="4E28692E" w14:textId="77777777" w:rsidR="009A00AE" w:rsidRPr="008E4584" w:rsidRDefault="009A00AE" w:rsidP="008E4584">
      <w:pPr>
        <w:spacing w:line="276" w:lineRule="auto"/>
        <w:rPr>
          <w:rFonts w:ascii="Lato" w:hAnsi="Lato"/>
          <w:sz w:val="21"/>
          <w:szCs w:val="21"/>
        </w:rPr>
      </w:pPr>
    </w:p>
    <w:p w14:paraId="6AB5BEE6" w14:textId="77777777" w:rsidR="009A00AE" w:rsidRPr="008E4584" w:rsidRDefault="009A00AE" w:rsidP="008E4584">
      <w:pPr>
        <w:spacing w:line="276" w:lineRule="auto"/>
        <w:rPr>
          <w:rFonts w:ascii="Lato" w:hAnsi="Lato"/>
          <w:sz w:val="21"/>
          <w:szCs w:val="21"/>
        </w:rPr>
      </w:pPr>
    </w:p>
    <w:p w14:paraId="0570BC12" w14:textId="2AA70A15" w:rsidR="009A00AE" w:rsidRPr="008E4584" w:rsidRDefault="009A00AE" w:rsidP="008E4584">
      <w:pPr>
        <w:spacing w:line="276" w:lineRule="auto"/>
        <w:rPr>
          <w:rFonts w:ascii="Lato" w:hAnsi="Lato"/>
          <w:sz w:val="21"/>
          <w:szCs w:val="21"/>
        </w:rPr>
      </w:pPr>
      <w:r w:rsidRPr="008E4584">
        <w:rPr>
          <w:rFonts w:ascii="Lato" w:hAnsi="Lato"/>
          <w:b/>
          <w:bCs/>
          <w:sz w:val="21"/>
          <w:szCs w:val="21"/>
          <w:u w:val="single"/>
        </w:rPr>
        <w:t>Aaron Klein Biography — Short Form</w:t>
      </w:r>
    </w:p>
    <w:p w14:paraId="50EBB1CA" w14:textId="77777777" w:rsidR="009A00AE" w:rsidRPr="008E4584" w:rsidRDefault="009A00AE" w:rsidP="008E4584">
      <w:pPr>
        <w:spacing w:line="276" w:lineRule="auto"/>
        <w:rPr>
          <w:rFonts w:ascii="Lato" w:hAnsi="Lato"/>
          <w:sz w:val="21"/>
          <w:szCs w:val="21"/>
        </w:rPr>
      </w:pPr>
    </w:p>
    <w:p w14:paraId="192C11FD" w14:textId="77777777" w:rsidR="00540A9B" w:rsidRPr="008E4584" w:rsidRDefault="00540A9B" w:rsidP="008E4584">
      <w:pPr>
        <w:spacing w:line="276" w:lineRule="auto"/>
        <w:rPr>
          <w:rFonts w:ascii="Lato" w:hAnsi="Lato"/>
          <w:sz w:val="21"/>
          <w:szCs w:val="21"/>
        </w:rPr>
      </w:pPr>
      <w:r w:rsidRPr="008E4584">
        <w:rPr>
          <w:rFonts w:ascii="Lato" w:hAnsi="Lato"/>
          <w:sz w:val="21"/>
          <w:szCs w:val="21"/>
        </w:rPr>
        <w:t>Aaron Klein’s professional career has been marked as a builder — of companies, of teams, of organizational culture, and of software beloved by customers.</w:t>
      </w:r>
    </w:p>
    <w:p w14:paraId="7AED893B" w14:textId="77777777" w:rsidR="006A721F" w:rsidRPr="008E4584" w:rsidRDefault="006A721F" w:rsidP="008E4584">
      <w:pPr>
        <w:spacing w:line="276" w:lineRule="auto"/>
        <w:rPr>
          <w:rFonts w:ascii="Lato" w:hAnsi="Lato"/>
          <w:sz w:val="21"/>
          <w:szCs w:val="21"/>
        </w:rPr>
      </w:pPr>
    </w:p>
    <w:p w14:paraId="61E45815" w14:textId="77777777" w:rsidR="00404146" w:rsidRDefault="00404146" w:rsidP="008E4584">
      <w:pPr>
        <w:spacing w:line="276" w:lineRule="auto"/>
        <w:rPr>
          <w:rFonts w:ascii="Lato" w:hAnsi="Lato"/>
          <w:sz w:val="21"/>
          <w:szCs w:val="21"/>
        </w:rPr>
      </w:pPr>
      <w:bookmarkStart w:id="1" w:name="OLE_LINK2"/>
      <w:r w:rsidRPr="00404146">
        <w:rPr>
          <w:rFonts w:ascii="Lato" w:hAnsi="Lato"/>
          <w:sz w:val="21"/>
          <w:szCs w:val="21"/>
        </w:rPr>
        <w:t>In 2025, he founded Contio to build technology that amplifies the impact of human relationships</w:t>
      </w:r>
      <w:r>
        <w:rPr>
          <w:rFonts w:ascii="Lato" w:hAnsi="Lato"/>
          <w:sz w:val="21"/>
          <w:szCs w:val="21"/>
        </w:rPr>
        <w:t>, leveraging artificial intelligence to help relationship-driven professionals flow their conversations straight into the work — and maximizing the context, judgment, and expertise they bring to the table.</w:t>
      </w:r>
    </w:p>
    <w:bookmarkEnd w:id="1"/>
    <w:p w14:paraId="6C59821D" w14:textId="77777777" w:rsidR="00404146" w:rsidRDefault="00404146" w:rsidP="008E4584">
      <w:pPr>
        <w:spacing w:line="276" w:lineRule="auto"/>
        <w:rPr>
          <w:rFonts w:ascii="Lato" w:hAnsi="Lato"/>
          <w:sz w:val="21"/>
          <w:szCs w:val="21"/>
        </w:rPr>
      </w:pPr>
    </w:p>
    <w:p w14:paraId="6F986148" w14:textId="10140D93" w:rsidR="00B26530" w:rsidRPr="008E4584" w:rsidRDefault="00B26530" w:rsidP="008E4584">
      <w:pPr>
        <w:spacing w:line="276" w:lineRule="auto"/>
        <w:rPr>
          <w:rFonts w:ascii="Lato" w:hAnsi="Lato"/>
          <w:sz w:val="21"/>
          <w:szCs w:val="21"/>
        </w:rPr>
      </w:pPr>
      <w:r w:rsidRPr="008E4584">
        <w:rPr>
          <w:rFonts w:ascii="Lato" w:hAnsi="Lato"/>
          <w:sz w:val="21"/>
          <w:szCs w:val="21"/>
        </w:rPr>
        <w:lastRenderedPageBreak/>
        <w:t>Prior to Contio, Klein was the founding CEO of Riskalyze, which started in his basement in 2011. It rebranded as Nitrogen after Hg Capital became its majority owner in 2021. He led the company through 42 consecutive quarters of growth, scaling to serve tens of thousands of financial advisors, and twice being named one of the world’s 10 most innovative companies in finance by Fast Company Magazine. He passed the baton to his successor in 2023, and continues to serve on the firm’s Board of Directors.</w:t>
      </w:r>
    </w:p>
    <w:p w14:paraId="3D6FE0AC" w14:textId="77777777" w:rsidR="006A721F" w:rsidRPr="008E4584" w:rsidRDefault="006A721F" w:rsidP="008E4584">
      <w:pPr>
        <w:spacing w:line="276" w:lineRule="auto"/>
        <w:rPr>
          <w:rFonts w:ascii="Lato" w:hAnsi="Lato"/>
          <w:sz w:val="21"/>
          <w:szCs w:val="21"/>
        </w:rPr>
      </w:pPr>
    </w:p>
    <w:p w14:paraId="3E3B5676" w14:textId="6A93A6B8" w:rsidR="009A00AE" w:rsidRPr="008E4584" w:rsidRDefault="009A00AE" w:rsidP="008E4584">
      <w:pPr>
        <w:spacing w:line="276" w:lineRule="auto"/>
        <w:rPr>
          <w:rFonts w:ascii="Lato" w:hAnsi="Lato"/>
          <w:sz w:val="21"/>
          <w:szCs w:val="21"/>
        </w:rPr>
      </w:pPr>
      <w:r w:rsidRPr="008E4584">
        <w:rPr>
          <w:rFonts w:ascii="Lato" w:hAnsi="Lato"/>
          <w:sz w:val="21"/>
          <w:szCs w:val="21"/>
        </w:rPr>
        <w:t xml:space="preserve">Aaron is married to Cacey Klein, and they are parents to an amazing Korean-Ethiopian-American family that consists of Spencer, Emma and Teddy. </w:t>
      </w:r>
      <w:r w:rsidR="00684D69" w:rsidRPr="008E4584">
        <w:rPr>
          <w:rFonts w:ascii="Lato" w:hAnsi="Lato"/>
          <w:sz w:val="21"/>
          <w:szCs w:val="21"/>
        </w:rPr>
        <w:t>Together, they cofounded Hope Takes Root, an initiative to use capitalism to change the future for orphans and at-risk kids in Ethiopia. They reside in Eagle, Idaho, and absolutely love it.</w:t>
      </w:r>
    </w:p>
    <w:sectPr w:rsidR="009A00AE" w:rsidRPr="008E4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4D"/>
    <w:family w:val="swiss"/>
    <w:pitch w:val="variable"/>
    <w:sig w:usb0="800000AF" w:usb1="4000604A" w:usb2="00000000" w:usb3="00000000" w:csb0="00000093"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0AE"/>
    <w:rsid w:val="000111EA"/>
    <w:rsid w:val="000B0D89"/>
    <w:rsid w:val="000B0FC1"/>
    <w:rsid w:val="00137502"/>
    <w:rsid w:val="001459F8"/>
    <w:rsid w:val="00160896"/>
    <w:rsid w:val="002146B3"/>
    <w:rsid w:val="00240587"/>
    <w:rsid w:val="002559FB"/>
    <w:rsid w:val="00282A0D"/>
    <w:rsid w:val="00404146"/>
    <w:rsid w:val="004045DF"/>
    <w:rsid w:val="00453882"/>
    <w:rsid w:val="004774EE"/>
    <w:rsid w:val="00505EEB"/>
    <w:rsid w:val="00516721"/>
    <w:rsid w:val="00540A9B"/>
    <w:rsid w:val="005B7D21"/>
    <w:rsid w:val="00663B9A"/>
    <w:rsid w:val="00684D69"/>
    <w:rsid w:val="006A721F"/>
    <w:rsid w:val="006D0647"/>
    <w:rsid w:val="0074068C"/>
    <w:rsid w:val="00743C9E"/>
    <w:rsid w:val="007B7A9B"/>
    <w:rsid w:val="00826C35"/>
    <w:rsid w:val="008B0318"/>
    <w:rsid w:val="008E4584"/>
    <w:rsid w:val="00915010"/>
    <w:rsid w:val="0092592F"/>
    <w:rsid w:val="00976789"/>
    <w:rsid w:val="009A00AE"/>
    <w:rsid w:val="00A11E91"/>
    <w:rsid w:val="00AE3F89"/>
    <w:rsid w:val="00B26530"/>
    <w:rsid w:val="00B84575"/>
    <w:rsid w:val="00BA103A"/>
    <w:rsid w:val="00CD2D25"/>
    <w:rsid w:val="00CF1AD9"/>
    <w:rsid w:val="00DC4377"/>
    <w:rsid w:val="00E80F8A"/>
    <w:rsid w:val="00EE4705"/>
    <w:rsid w:val="00FC607C"/>
    <w:rsid w:val="00FF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C419F2"/>
  <w15:chartTrackingRefBased/>
  <w15:docId w15:val="{966805FA-17F9-1947-B00E-87FA55D45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146"/>
  </w:style>
  <w:style w:type="paragraph" w:styleId="Heading1">
    <w:name w:val="heading 1"/>
    <w:basedOn w:val="Normal"/>
    <w:next w:val="Normal"/>
    <w:link w:val="Heading1Char"/>
    <w:uiPriority w:val="9"/>
    <w:qFormat/>
    <w:rsid w:val="009A0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0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0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0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0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0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0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0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0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0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0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0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0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0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0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0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0AE"/>
    <w:rPr>
      <w:rFonts w:eastAsiaTheme="majorEastAsia" w:cstheme="majorBidi"/>
      <w:color w:val="272727" w:themeColor="text1" w:themeTint="D8"/>
    </w:rPr>
  </w:style>
  <w:style w:type="paragraph" w:styleId="Title">
    <w:name w:val="Title"/>
    <w:basedOn w:val="Normal"/>
    <w:next w:val="Normal"/>
    <w:link w:val="TitleChar"/>
    <w:uiPriority w:val="10"/>
    <w:qFormat/>
    <w:rsid w:val="009A00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0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0A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0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0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00AE"/>
    <w:rPr>
      <w:i/>
      <w:iCs/>
      <w:color w:val="404040" w:themeColor="text1" w:themeTint="BF"/>
    </w:rPr>
  </w:style>
  <w:style w:type="paragraph" w:styleId="ListParagraph">
    <w:name w:val="List Paragraph"/>
    <w:basedOn w:val="Normal"/>
    <w:uiPriority w:val="34"/>
    <w:qFormat/>
    <w:rsid w:val="009A00AE"/>
    <w:pPr>
      <w:ind w:left="720"/>
      <w:contextualSpacing/>
    </w:pPr>
  </w:style>
  <w:style w:type="character" w:styleId="IntenseEmphasis">
    <w:name w:val="Intense Emphasis"/>
    <w:basedOn w:val="DefaultParagraphFont"/>
    <w:uiPriority w:val="21"/>
    <w:qFormat/>
    <w:rsid w:val="009A00AE"/>
    <w:rPr>
      <w:i/>
      <w:iCs/>
      <w:color w:val="0F4761" w:themeColor="accent1" w:themeShade="BF"/>
    </w:rPr>
  </w:style>
  <w:style w:type="paragraph" w:styleId="IntenseQuote">
    <w:name w:val="Intense Quote"/>
    <w:basedOn w:val="Normal"/>
    <w:next w:val="Normal"/>
    <w:link w:val="IntenseQuoteChar"/>
    <w:uiPriority w:val="30"/>
    <w:qFormat/>
    <w:rsid w:val="009A0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0AE"/>
    <w:rPr>
      <w:i/>
      <w:iCs/>
      <w:color w:val="0F4761" w:themeColor="accent1" w:themeShade="BF"/>
    </w:rPr>
  </w:style>
  <w:style w:type="character" w:styleId="IntenseReference">
    <w:name w:val="Intense Reference"/>
    <w:basedOn w:val="DefaultParagraphFont"/>
    <w:uiPriority w:val="32"/>
    <w:qFormat/>
    <w:rsid w:val="009A00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4529174">
      <w:bodyDiv w:val="1"/>
      <w:marLeft w:val="0"/>
      <w:marRight w:val="0"/>
      <w:marTop w:val="0"/>
      <w:marBottom w:val="0"/>
      <w:divBdr>
        <w:top w:val="none" w:sz="0" w:space="0" w:color="auto"/>
        <w:left w:val="none" w:sz="0" w:space="0" w:color="auto"/>
        <w:bottom w:val="none" w:sz="0" w:space="0" w:color="auto"/>
        <w:right w:val="none" w:sz="0" w:space="0" w:color="auto"/>
      </w:divBdr>
    </w:div>
    <w:div w:id="904729446">
      <w:bodyDiv w:val="1"/>
      <w:marLeft w:val="0"/>
      <w:marRight w:val="0"/>
      <w:marTop w:val="0"/>
      <w:marBottom w:val="0"/>
      <w:divBdr>
        <w:top w:val="none" w:sz="0" w:space="0" w:color="auto"/>
        <w:left w:val="none" w:sz="0" w:space="0" w:color="auto"/>
        <w:bottom w:val="none" w:sz="0" w:space="0" w:color="auto"/>
        <w:right w:val="none" w:sz="0" w:space="0" w:color="auto"/>
      </w:divBdr>
    </w:div>
    <w:div w:id="1411393806">
      <w:bodyDiv w:val="1"/>
      <w:marLeft w:val="0"/>
      <w:marRight w:val="0"/>
      <w:marTop w:val="0"/>
      <w:marBottom w:val="0"/>
      <w:divBdr>
        <w:top w:val="none" w:sz="0" w:space="0" w:color="auto"/>
        <w:left w:val="none" w:sz="0" w:space="0" w:color="auto"/>
        <w:bottom w:val="none" w:sz="0" w:space="0" w:color="auto"/>
        <w:right w:val="none" w:sz="0" w:space="0" w:color="auto"/>
      </w:divBdr>
    </w:div>
    <w:div w:id="143328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Klein</dc:creator>
  <cp:keywords/>
  <dc:description/>
  <cp:lastModifiedBy>Aaron Klein</cp:lastModifiedBy>
  <cp:revision>27</cp:revision>
  <dcterms:created xsi:type="dcterms:W3CDTF">2023-08-29T21:49:00Z</dcterms:created>
  <dcterms:modified xsi:type="dcterms:W3CDTF">2026-07-12T23:00:00Z</dcterms:modified>
</cp:coreProperties>
</file>